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5630B"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附件：</w:t>
      </w:r>
    </w:p>
    <w:p w14:paraId="3DB89270">
      <w:pPr>
        <w:jc w:val="both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制剂室设备：</w:t>
      </w:r>
    </w:p>
    <w:p w14:paraId="5B1A7BA2"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全自动感应烘手器参数</w:t>
      </w:r>
    </w:p>
    <w:p w14:paraId="4CDB148F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采购数量：5台 预算金额：300元/台</w:t>
      </w:r>
    </w:p>
    <w:p w14:paraId="22519324">
      <w:pPr>
        <w:jc w:val="both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1.白色、卫生级、带托盘</w:t>
      </w:r>
    </w:p>
    <w:p w14:paraId="65C6D248">
      <w:pPr>
        <w:jc w:val="both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2.冷热调节、</w:t>
      </w:r>
    </w:p>
    <w:p w14:paraId="42DAA306">
      <w:pPr>
        <w:jc w:val="both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3.功率：≥1200W</w:t>
      </w:r>
    </w:p>
    <w:p w14:paraId="3145CA50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4.宽250mm-300mm*厚160mm-200mm*高470mm-500mm</w:t>
      </w:r>
    </w:p>
    <w:p w14:paraId="3D250AB7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6CBE3E99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5976403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FD7E78F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7F6D201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CE7FA82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BAF7AC4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930F111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88057F6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DC7F69E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67D8B441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5C13AC73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15F5354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58CA5F3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E88434B"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自动杀菌净手器消毒器参数</w:t>
      </w:r>
    </w:p>
    <w:p w14:paraId="3AD4EEF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采购数量：5台 预算金额：300元/台</w:t>
      </w:r>
    </w:p>
    <w:p w14:paraId="2A413888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1.卫生级、带托盘、白色</w:t>
      </w:r>
    </w:p>
    <w:p w14:paraId="0B6863F6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2.标定容量≥1500ml。</w:t>
      </w:r>
    </w:p>
    <w:p w14:paraId="4BC84E7B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3.宽240mm-260mm*厚190mm-200mm高520mm-550mm</w:t>
      </w:r>
    </w:p>
    <w:p w14:paraId="06353997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4.感应距离≤10cm</w:t>
      </w:r>
    </w:p>
    <w:p w14:paraId="7BA8FD4A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5.喷量可调节</w:t>
      </w:r>
    </w:p>
    <w:p w14:paraId="3E81BD7A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69781313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6B8F853C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5A740B1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804BB00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6140DB37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4A40BE24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884C342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6D21360F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362078E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0BBC7892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0BC391C5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0FDD0BCB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71FE924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B8033E9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50FD9D01"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24千瓦蒸汽发生器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参数</w:t>
      </w:r>
    </w:p>
    <w:p w14:paraId="0C071AAF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采购数量：1台 预算金额：4000元/台</w:t>
      </w:r>
    </w:p>
    <w:p w14:paraId="3A05B210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额定蒸发量：≥50Kg/h</w:t>
      </w:r>
    </w:p>
    <w:p w14:paraId="2292EF5B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额定工作压力：≥0.7MPa</w:t>
      </w:r>
    </w:p>
    <w:p w14:paraId="27770049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水压测试压力：≥1.05MPa</w:t>
      </w:r>
    </w:p>
    <w:p w14:paraId="50FE33EC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饱和蒸汽温度：≥171℃</w:t>
      </w:r>
    </w:p>
    <w:p w14:paraId="3B96A8BD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额定功率：≥20KW</w:t>
      </w:r>
    </w:p>
    <w:p w14:paraId="7AB56B2C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电流：≥54A</w:t>
      </w:r>
    </w:p>
    <w:p w14:paraId="29B67DA6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额定电压：≥3P380V/50Hz</w:t>
      </w:r>
    </w:p>
    <w:p w14:paraId="79A0ED6C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电加热管功率：≥18KW*2KW</w:t>
      </w:r>
    </w:p>
    <w:p w14:paraId="5574A89F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电加热管数量：≥2支</w:t>
      </w:r>
    </w:p>
    <w:p w14:paraId="1F999B5D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给水温度：≥20℃</w:t>
      </w:r>
    </w:p>
    <w:p w14:paraId="4A6A6E91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进水口径：≥15DN</w:t>
      </w:r>
    </w:p>
    <w:p w14:paraId="305D4984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主汽阀口径a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:≥15DN</w:t>
      </w:r>
    </w:p>
    <w:p w14:paraId="46E97BC3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安全阀口径b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:≥15DN</w:t>
      </w:r>
    </w:p>
    <w:p w14:paraId="629380B8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排污阀口径d:≥25DN</w:t>
      </w:r>
    </w:p>
    <w:p w14:paraId="38AE5A21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15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水泵电机功率:550W/50Hz </w:t>
      </w:r>
    </w:p>
    <w:p w14:paraId="1F9E4A0D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炉胆内全容积:≥29.8L</w:t>
      </w:r>
    </w:p>
    <w:p w14:paraId="53E2CE1E"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B90B2CF">
      <w:pPr>
        <w:rPr>
          <w:rFonts w:hint="eastAsia" w:ascii="宋体" w:hAnsi="宋体" w:eastAsia="宋体" w:cs="宋体"/>
          <w:color w:val="auto"/>
          <w:lang w:val="en-US" w:eastAsia="zh-CN"/>
        </w:rPr>
      </w:pPr>
    </w:p>
    <w:p w14:paraId="7850D618">
      <w:pPr>
        <w:rPr>
          <w:rFonts w:hint="eastAsia" w:ascii="宋体" w:hAnsi="宋体" w:eastAsia="宋体" w:cs="宋体"/>
          <w:color w:val="auto"/>
          <w:lang w:val="en-US" w:eastAsia="zh-CN"/>
        </w:rPr>
      </w:pPr>
    </w:p>
    <w:p w14:paraId="5995AF88">
      <w:pPr>
        <w:rPr>
          <w:rFonts w:hint="eastAsia" w:ascii="宋体" w:hAnsi="宋体" w:eastAsia="宋体" w:cs="宋体"/>
          <w:color w:val="auto"/>
          <w:lang w:val="en-US" w:eastAsia="zh-CN"/>
        </w:rPr>
      </w:pPr>
    </w:p>
    <w:p w14:paraId="3226C5BF">
      <w:pPr>
        <w:rPr>
          <w:rFonts w:hint="eastAsia" w:ascii="宋体" w:hAnsi="宋体" w:eastAsia="宋体" w:cs="宋体"/>
          <w:color w:val="auto"/>
          <w:lang w:val="en-US" w:eastAsia="zh-CN"/>
        </w:rPr>
      </w:pPr>
    </w:p>
    <w:p w14:paraId="117BD451">
      <w:pPr>
        <w:rPr>
          <w:rFonts w:hint="eastAsia" w:ascii="宋体" w:hAnsi="宋体" w:eastAsia="宋体" w:cs="宋体"/>
          <w:color w:val="auto"/>
          <w:lang w:val="en-US" w:eastAsia="zh-CN"/>
        </w:rPr>
      </w:pPr>
    </w:p>
    <w:p w14:paraId="5F778DBD">
      <w:pPr>
        <w:rPr>
          <w:rFonts w:hint="eastAsia" w:ascii="宋体" w:hAnsi="宋体" w:eastAsia="宋体" w:cs="宋体"/>
          <w:color w:val="auto"/>
          <w:lang w:val="en-US" w:eastAsia="zh-CN"/>
        </w:rPr>
      </w:pPr>
    </w:p>
    <w:p w14:paraId="4F361313"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60千瓦蒸汽发生器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参数</w:t>
      </w:r>
    </w:p>
    <w:p w14:paraId="0F46B5E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采购数量：1台 预算金额：7000元/台</w:t>
      </w:r>
    </w:p>
    <w:p w14:paraId="3B68E982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额定蒸发量：≥80Kg/h</w:t>
      </w:r>
    </w:p>
    <w:p w14:paraId="60C55102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额定工作压力：≥0.7MPa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</w:p>
    <w:p w14:paraId="57468EFC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水压测试压力：≥1.05MPa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</w:p>
    <w:p w14:paraId="0CBDAF79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饱和蒸汽温度：≥171℃</w:t>
      </w:r>
    </w:p>
    <w:p w14:paraId="59A01EE5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额定功率：≤60KW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</w:p>
    <w:p w14:paraId="0051D593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电流：≥81A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</w:p>
    <w:p w14:paraId="1A99860A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额定电压：3P380V/50Hz</w:t>
      </w:r>
    </w:p>
    <w:p w14:paraId="572C37AB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电加热管功率：≥18KW*3KW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</w:p>
    <w:p w14:paraId="31F32FA6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电加热管数量：≥3支</w:t>
      </w:r>
    </w:p>
    <w:p w14:paraId="755E98FE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给水温度：≥20℃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</w:p>
    <w:p w14:paraId="56918215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进水口径c：≥15DN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</w:p>
    <w:p w14:paraId="019F2685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主汽阀口径a：≥15DN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</w:p>
    <w:p w14:paraId="3FD7B994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安全阀口径b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≥15DN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</w:p>
    <w:p w14:paraId="29476EE2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排污阀口径d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≥25DN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</w:p>
    <w:p w14:paraId="2B009AC1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15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水泵电机功率：550/50Hz</w:t>
      </w:r>
    </w:p>
    <w:p w14:paraId="57305B5B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锅炉主体重量：≥120kg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</w:p>
    <w:p w14:paraId="51DBE5F6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73710129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110BB363">
      <w:pPr>
        <w:rPr>
          <w:rFonts w:hint="eastAsia" w:ascii="宋体" w:hAnsi="宋体" w:eastAsia="宋体" w:cs="宋体"/>
          <w:color w:val="auto"/>
          <w:lang w:val="en-US" w:eastAsia="zh-CN"/>
        </w:rPr>
      </w:pPr>
    </w:p>
    <w:p w14:paraId="3E6F68D1">
      <w:pPr>
        <w:rPr>
          <w:rFonts w:hint="eastAsia" w:ascii="宋体" w:hAnsi="宋体" w:eastAsia="宋体" w:cs="宋体"/>
          <w:color w:val="auto"/>
        </w:rPr>
      </w:pPr>
    </w:p>
    <w:p w14:paraId="49486775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09456FF">
      <w:pPr>
        <w:numPr>
          <w:ilvl w:val="0"/>
          <w:numId w:val="2"/>
        </w:num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不锈钢304末端过滤器参数</w:t>
      </w:r>
    </w:p>
    <w:p w14:paraId="7557ADF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采购数量：8台 预算金额：500元/台</w:t>
      </w:r>
    </w:p>
    <w:p w14:paraId="1942BC42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1.材质:304或316不锈钢</w:t>
      </w:r>
    </w:p>
    <w:p w14:paraId="457872AF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2.5英寸102*38卡盘</w:t>
      </w:r>
    </w:p>
    <w:p w14:paraId="0D9657DD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3.直径:50.5PP</w:t>
      </w:r>
      <w:bookmarkStart w:id="0" w:name="_GoBack"/>
      <w:bookmarkEnd w:id="0"/>
    </w:p>
    <w:p w14:paraId="0676A82E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4.滤芯:精密除菌除油水分离</w:t>
      </w:r>
    </w:p>
    <w:p w14:paraId="3AA9FC07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D1CBE49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2970006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5810168A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F90C14F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C14F73B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E470588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523730AE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D6CA15E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3424130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030591D4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0F14708D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DA994CC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7A380E5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65F32866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6796AE3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42B721D8"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200g/h臭氧发生器</w:t>
      </w:r>
    </w:p>
    <w:p w14:paraId="4FF3285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采购数量：1台  预算金额：7000元/台</w:t>
      </w:r>
    </w:p>
    <w:p w14:paraId="2BA0020F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1.臭氧产量：≥200g/h</w:t>
      </w:r>
    </w:p>
    <w:p w14:paraId="126CF471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2.中央空调内置式</w:t>
      </w:r>
    </w:p>
    <w:p w14:paraId="1462137D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3.净化车间使用</w:t>
      </w:r>
    </w:p>
    <w:p w14:paraId="27DA8FE3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4.智能设定</w:t>
      </w:r>
    </w:p>
    <w:p w14:paraId="2E98592C"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5.自动运行</w:t>
      </w:r>
    </w:p>
    <w:p w14:paraId="4944AF4B"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7534FE8B"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19A3D5D1"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341A9534"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263F4940"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25257AD7"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6CD880AE"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09669AD6"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6E09B6C1"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0E9D4241"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030FAE54"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2B9EBDAF"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173C543A"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0E1BF9A2"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25B68777"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377DA932"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七、30g/h臭氧发生器参数</w:t>
      </w:r>
    </w:p>
    <w:p w14:paraId="5107C51B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采购数量：1台  预算金额：4000元/台</w:t>
      </w:r>
    </w:p>
    <w:p w14:paraId="488DA2EE">
      <w:pPr>
        <w:jc w:val="both"/>
        <w:rPr>
          <w:rFonts w:hint="eastAsia" w:ascii="宋体" w:hAnsi="宋体" w:eastAsia="宋体" w:cs="宋体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highlight w:val="none"/>
          <w:lang w:val="en-US" w:eastAsia="zh-CN"/>
        </w:rPr>
        <w:t>1.臭氧产量:≥30克/h</w:t>
      </w:r>
    </w:p>
    <w:p w14:paraId="54778DC5">
      <w:pPr>
        <w:jc w:val="both"/>
        <w:rPr>
          <w:rFonts w:hint="eastAsia" w:ascii="宋体" w:hAnsi="宋体" w:eastAsia="宋体" w:cs="宋体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highlight w:val="none"/>
          <w:lang w:val="en-US" w:eastAsia="zh-CN"/>
        </w:rPr>
        <w:t>2.中央空调内置式</w:t>
      </w:r>
    </w:p>
    <w:p w14:paraId="0E60A321">
      <w:pPr>
        <w:jc w:val="both"/>
        <w:rPr>
          <w:rFonts w:hint="eastAsia" w:ascii="宋体" w:hAnsi="宋体" w:eastAsia="宋体" w:cs="宋体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highlight w:val="none"/>
          <w:lang w:val="en-US" w:eastAsia="zh-CN"/>
        </w:rPr>
        <w:t>3.净化车间使用</w:t>
      </w:r>
    </w:p>
    <w:p w14:paraId="7BBECAB6">
      <w:pPr>
        <w:jc w:val="both"/>
        <w:rPr>
          <w:rFonts w:hint="eastAsia" w:ascii="宋体" w:hAnsi="宋体" w:eastAsia="宋体" w:cs="宋体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highlight w:val="none"/>
          <w:lang w:val="en-US" w:eastAsia="zh-CN"/>
        </w:rPr>
        <w:t>4.智能设定</w:t>
      </w:r>
    </w:p>
    <w:p w14:paraId="70A44E25"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highlight w:val="none"/>
          <w:lang w:val="en-US" w:eastAsia="zh-CN"/>
        </w:rPr>
        <w:t>5.自动运行。</w:t>
      </w:r>
    </w:p>
    <w:p w14:paraId="2BFEE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0205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2680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549AD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0C905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4D30D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DD22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7F84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7A83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47233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427D7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494B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4C00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E79C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6EB4A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DF85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手术室设备：</w:t>
      </w:r>
    </w:p>
    <w:p w14:paraId="3C5E039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套装器械车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参数</w:t>
      </w:r>
    </w:p>
    <w:p w14:paraId="0341BC1E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采购数量：2台  预算金额：3000元/台</w:t>
      </w:r>
    </w:p>
    <w:p w14:paraId="1F6F9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、基本参数</w:t>
      </w:r>
    </w:p>
    <w:p w14:paraId="1EFF5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90" w:firstLineChars="175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1.1.规格：（长*宽*高）</w:t>
      </w:r>
    </w:p>
    <w:p w14:paraId="2F379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90" w:firstLineChars="175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/>
        </w:rPr>
        <w:t>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（大）1100*600*850（mm）单层台面</w:t>
      </w:r>
    </w:p>
    <w:p w14:paraId="0F1FD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90" w:firstLineChars="175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/>
        </w:rPr>
        <w:t>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950*550*800（mm)单层台面</w:t>
      </w:r>
    </w:p>
    <w:p w14:paraId="4FCE9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90" w:firstLineChars="175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/>
        </w:rPr>
        <w:t>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（小）800*500*750（mm)双层台面</w:t>
      </w:r>
    </w:p>
    <w:p w14:paraId="6D68D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92" w:firstLineChars="175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、材料要求：</w:t>
      </w:r>
    </w:p>
    <w:p w14:paraId="1E7D7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.框架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材质要求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304或316不锈钢。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面板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材质要求优质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不锈钢拉丝板；</w:t>
      </w:r>
    </w:p>
    <w:p w14:paraId="07896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.2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四个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直径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100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mm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超静音脚轮，其中两个带刹车，方便推送；</w:t>
      </w:r>
    </w:p>
    <w:p w14:paraId="49281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90" w:firstLineChars="175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.3.可重叠存放，可适用于手术室放置器械物品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637C12B0">
      <w:pPr>
        <w:ind w:firstLine="2530" w:firstLineChars="900"/>
        <w:rPr>
          <w:rFonts w:hint="eastAsia"/>
          <w:bCs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套装器械台配置清单</w:t>
      </w:r>
    </w:p>
    <w:p w14:paraId="76FBDDA6">
      <w:pPr>
        <w:spacing w:line="360" w:lineRule="auto"/>
        <w:jc w:val="center"/>
        <w:rPr>
          <w:rFonts w:hint="eastAsia"/>
          <w:bCs/>
          <w:color w:val="auto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4120"/>
        <w:gridCol w:w="2841"/>
      </w:tblGrid>
      <w:tr w14:paraId="7639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561" w:type="dxa"/>
            <w:noWrap w:val="0"/>
            <w:vAlign w:val="top"/>
          </w:tcPr>
          <w:p w14:paraId="178AB212">
            <w:pPr>
              <w:spacing w:line="360" w:lineRule="auto"/>
              <w:jc w:val="center"/>
              <w:rPr>
                <w:rFonts w:hint="eastAsia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编 号</w:t>
            </w:r>
          </w:p>
        </w:tc>
        <w:tc>
          <w:tcPr>
            <w:tcW w:w="4120" w:type="dxa"/>
            <w:noWrap w:val="0"/>
            <w:vAlign w:val="top"/>
          </w:tcPr>
          <w:p w14:paraId="338784CF">
            <w:pPr>
              <w:spacing w:line="360" w:lineRule="auto"/>
              <w:jc w:val="center"/>
              <w:rPr>
                <w:rFonts w:hint="eastAsia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名 称</w:t>
            </w:r>
          </w:p>
        </w:tc>
        <w:tc>
          <w:tcPr>
            <w:tcW w:w="2841" w:type="dxa"/>
            <w:noWrap w:val="0"/>
            <w:vAlign w:val="top"/>
          </w:tcPr>
          <w:p w14:paraId="6647B4B8">
            <w:pPr>
              <w:spacing w:line="360" w:lineRule="auto"/>
              <w:jc w:val="center"/>
              <w:rPr>
                <w:rFonts w:hint="eastAsia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数 量</w:t>
            </w:r>
          </w:p>
        </w:tc>
      </w:tr>
      <w:tr w14:paraId="0334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561" w:type="dxa"/>
            <w:noWrap w:val="0"/>
            <w:vAlign w:val="top"/>
          </w:tcPr>
          <w:p w14:paraId="15C5CF5B">
            <w:pPr>
              <w:spacing w:line="360" w:lineRule="auto"/>
              <w:jc w:val="center"/>
              <w:rPr>
                <w:rFonts w:hint="eastAsia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4120" w:type="dxa"/>
            <w:noWrap w:val="0"/>
            <w:vAlign w:val="top"/>
          </w:tcPr>
          <w:p w14:paraId="4C97BDF6">
            <w:pPr>
              <w:jc w:val="center"/>
              <w:rPr>
                <w:rFonts w:hint="eastAsia" w:eastAsia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7"/>
                <w:sz w:val="28"/>
                <w:szCs w:val="28"/>
                <w:lang w:val="zh-CN"/>
              </w:rPr>
              <w:t>大器械台</w:t>
            </w:r>
          </w:p>
        </w:tc>
        <w:tc>
          <w:tcPr>
            <w:tcW w:w="2841" w:type="dxa"/>
            <w:noWrap w:val="0"/>
            <w:vAlign w:val="top"/>
          </w:tcPr>
          <w:p w14:paraId="02902D0D">
            <w:pPr>
              <w:jc w:val="center"/>
              <w:rPr>
                <w:rFonts w:hint="eastAsia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bCs/>
                <w:color w:val="auto"/>
                <w:sz w:val="28"/>
                <w:szCs w:val="28"/>
                <w:lang w:eastAsia="zh-CN"/>
              </w:rPr>
              <w:t>套</w:t>
            </w:r>
          </w:p>
        </w:tc>
      </w:tr>
      <w:tr w14:paraId="5967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noWrap w:val="0"/>
            <w:vAlign w:val="top"/>
          </w:tcPr>
          <w:p w14:paraId="408E6A40">
            <w:pPr>
              <w:spacing w:line="360" w:lineRule="auto"/>
              <w:jc w:val="center"/>
              <w:rPr>
                <w:rFonts w:hint="eastAsia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4120" w:type="dxa"/>
            <w:noWrap w:val="0"/>
            <w:vAlign w:val="top"/>
          </w:tcPr>
          <w:p w14:paraId="00C37717">
            <w:pPr>
              <w:jc w:val="center"/>
              <w:rPr>
                <w:rFonts w:hint="eastAsia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7"/>
                <w:sz w:val="28"/>
                <w:szCs w:val="28"/>
                <w:lang w:val="zh-CN"/>
              </w:rPr>
              <w:t>中器械台</w:t>
            </w:r>
          </w:p>
        </w:tc>
        <w:tc>
          <w:tcPr>
            <w:tcW w:w="2841" w:type="dxa"/>
            <w:noWrap w:val="0"/>
            <w:vAlign w:val="top"/>
          </w:tcPr>
          <w:p w14:paraId="4EBFF1EA">
            <w:pPr>
              <w:jc w:val="center"/>
              <w:rPr>
                <w:rFonts w:hint="default" w:eastAsia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bCs/>
                <w:color w:val="auto"/>
                <w:sz w:val="28"/>
                <w:szCs w:val="28"/>
                <w:lang w:eastAsia="zh-CN"/>
              </w:rPr>
              <w:t>套</w:t>
            </w:r>
          </w:p>
        </w:tc>
      </w:tr>
      <w:tr w14:paraId="4824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noWrap w:val="0"/>
            <w:vAlign w:val="top"/>
          </w:tcPr>
          <w:p w14:paraId="69C8354E">
            <w:pPr>
              <w:spacing w:line="360" w:lineRule="auto"/>
              <w:jc w:val="center"/>
              <w:rPr>
                <w:rFonts w:hint="eastAsia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4120" w:type="dxa"/>
            <w:noWrap w:val="0"/>
            <w:vAlign w:val="top"/>
          </w:tcPr>
          <w:p w14:paraId="258F8147">
            <w:pPr>
              <w:jc w:val="center"/>
              <w:rPr>
                <w:rFonts w:hint="eastAsia" w:eastAsia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7"/>
                <w:sz w:val="28"/>
                <w:szCs w:val="28"/>
                <w:lang w:val="zh-CN"/>
              </w:rPr>
              <w:t>小器械台</w:t>
            </w:r>
          </w:p>
        </w:tc>
        <w:tc>
          <w:tcPr>
            <w:tcW w:w="2841" w:type="dxa"/>
            <w:noWrap w:val="0"/>
            <w:vAlign w:val="top"/>
          </w:tcPr>
          <w:p w14:paraId="2E61CAD3">
            <w:pPr>
              <w:jc w:val="center"/>
              <w:rPr>
                <w:rFonts w:hint="eastAsia" w:eastAsia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bCs/>
                <w:color w:val="auto"/>
                <w:sz w:val="28"/>
                <w:szCs w:val="28"/>
                <w:lang w:eastAsia="zh-CN"/>
              </w:rPr>
              <w:t>套</w:t>
            </w:r>
          </w:p>
        </w:tc>
      </w:tr>
      <w:tr w14:paraId="2CAA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561" w:type="dxa"/>
            <w:noWrap w:val="0"/>
            <w:vAlign w:val="top"/>
          </w:tcPr>
          <w:p w14:paraId="00AEB069">
            <w:pPr>
              <w:spacing w:line="360" w:lineRule="auto"/>
              <w:jc w:val="center"/>
              <w:rPr>
                <w:rFonts w:hint="eastAsia" w:eastAsia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120" w:type="dxa"/>
            <w:noWrap w:val="0"/>
            <w:vAlign w:val="top"/>
          </w:tcPr>
          <w:p w14:paraId="10216A5C">
            <w:pPr>
              <w:jc w:val="center"/>
              <w:rPr>
                <w:rFonts w:hint="eastAsia" w:eastAsia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7"/>
                <w:sz w:val="28"/>
                <w:szCs w:val="28"/>
                <w:lang w:val="zh-CN"/>
              </w:rPr>
              <w:t>超静音脚轮</w:t>
            </w:r>
          </w:p>
        </w:tc>
        <w:tc>
          <w:tcPr>
            <w:tcW w:w="2841" w:type="dxa"/>
            <w:noWrap w:val="0"/>
            <w:vAlign w:val="top"/>
          </w:tcPr>
          <w:p w14:paraId="0E5BC4BC">
            <w:pPr>
              <w:jc w:val="center"/>
              <w:rPr>
                <w:rFonts w:hint="eastAsia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>12只</w:t>
            </w:r>
          </w:p>
        </w:tc>
      </w:tr>
    </w:tbl>
    <w:p w14:paraId="085BC7DD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九、不锈钢网筐车参数</w:t>
      </w:r>
    </w:p>
    <w:p w14:paraId="2A0E75F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采购数量：2台  预算金额：3000元/台</w:t>
      </w:r>
    </w:p>
    <w:p w14:paraId="088677A8"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规格：≥670*450*1515mm</w:t>
      </w:r>
    </w:p>
    <w:p w14:paraId="5C0B2DB5">
      <w:pPr>
        <w:jc w:val="both"/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drawing>
          <wp:inline distT="0" distB="0" distL="114300" distR="114300">
            <wp:extent cx="2338705" cy="4737100"/>
            <wp:effectExtent l="0" t="0" r="8255" b="2540"/>
            <wp:docPr id="2" name="图片 2" descr="G06不锈钢网筐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06不锈钢网筐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47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A988A">
      <w:pPr>
        <w:rPr>
          <w:rFonts w:hint="eastAsia" w:ascii="宋体" w:hAnsi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 w:val="0"/>
          <w:bCs/>
          <w:color w:val="auto"/>
          <w:sz w:val="28"/>
          <w:szCs w:val="28"/>
        </w:rPr>
        <w:t>技术参数：</w:t>
      </w:r>
    </w:p>
    <w:p w14:paraId="103FBF4E">
      <w:pPr>
        <w:numPr>
          <w:ilvl w:val="0"/>
          <w:numId w:val="0"/>
        </w:numP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1.主体采用优质304或316不锈钢≥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0.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25*1.2圆管及≥1.0厚优质不锈钢板焊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>接而成；</w:t>
      </w:r>
    </w:p>
    <w:p w14:paraId="5505069E">
      <w:pPr>
        <w:numPr>
          <w:ilvl w:val="0"/>
          <w:numId w:val="0"/>
        </w:numP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>2.可容纳4个网筐；</w:t>
      </w:r>
    </w:p>
    <w:p w14:paraId="3B33FE36">
      <w:pPr>
        <w:numPr>
          <w:ilvl w:val="0"/>
          <w:numId w:val="0"/>
        </w:numP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立式存储，节省空间，便于通风，拿取便捷；</w:t>
      </w:r>
    </w:p>
    <w:p w14:paraId="344CE1B3">
      <w:pPr>
        <w:numPr>
          <w:ilvl w:val="0"/>
          <w:numId w:val="0"/>
        </w:num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用于存放装有无菌物品的篮筐，用于无菌物品得运输、存放、发放。</w:t>
      </w:r>
    </w:p>
    <w:p w14:paraId="36E28202">
      <w:pPr>
        <w:numPr>
          <w:ilvl w:val="0"/>
          <w:numId w:val="0"/>
        </w:numPr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 w14:paraId="6FD6DF4F">
      <w:pPr>
        <w:numPr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十、手术推车参数</w:t>
      </w:r>
    </w:p>
    <w:p w14:paraId="3B8E593E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采购数量：3台  预算金额：5000元/台</w:t>
      </w:r>
    </w:p>
    <w:p w14:paraId="3260E38E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1、平车面及护栏采用ABS材料一次成型，坚实美观。                      </w:t>
      </w:r>
    </w:p>
    <w:p w14:paraId="5BFA0D4C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2、平车面分体设计，起背由气弹簧控制，可单手操作，使用方便，背部提起角度≥60°。</w:t>
      </w:r>
    </w:p>
    <w:p w14:paraId="6C98AECD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3、左右两侧ABS材质大护栏有阻尼装置，移动轮须用高级橡塑静音轮。</w:t>
      </w:r>
    </w:p>
    <w:p w14:paraId="4E146DF3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4、平车手摇柄（螺杆配有离合装置）可调整车面高度，高度为600/835mm;</w:t>
      </w:r>
    </w:p>
    <w:p w14:paraId="1CBFF46A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5、须用国际先进的中控刹车系统，稳定可靠；配导向轮装置，一人可轻松操作。</w:t>
      </w:r>
    </w:p>
    <w:p w14:paraId="498BA156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6、滚轮：中控锁双面轮，四个直径≥150毫米的双面轮，推车两侧都要安装中控锁踏杆。</w:t>
      </w:r>
    </w:p>
    <w:p w14:paraId="3221E3FE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7、框架：框架结构采用优质碳钢喷塑成型，外形美观坚固。床板：推车床板应为ABS材料制成。侧护板：推车两侧都应安装树脂材料制成的护板，可以水平固定，带有安全设置。</w:t>
      </w:r>
    </w:p>
    <w:p w14:paraId="779C5C64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8、运床垫：面料防水加工，四角装有拉链，外部面料可水洗，在布料中导电性的线，可有效消除转运过程的静电产生（与床板所匹配）。</w:t>
      </w:r>
    </w:p>
    <w:p w14:paraId="3AFC04D1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9、输液架插孔：在推车四角各有一个输液架插孔，输液架可以被固定在插孔中。</w:t>
      </w:r>
    </w:p>
    <w:p w14:paraId="27A5455B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技术要求：</w:t>
      </w:r>
    </w:p>
    <w:p w14:paraId="1EF826FA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10、床板长度：≥1930毫米</w:t>
      </w:r>
    </w:p>
    <w:p w14:paraId="385C8BCD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11、整体宽度：≥710mm</w:t>
      </w:r>
    </w:p>
    <w:p w14:paraId="1685B1DE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12、高低升降范围≥220毫米。</w:t>
      </w:r>
    </w:p>
    <w:p w14:paraId="46438815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13、背部升降0～60°</w:t>
      </w:r>
    </w:p>
    <w:p w14:paraId="77F449C0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14、高低升降600～830mm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8E5C6"/>
    <w:multiLevelType w:val="singleLevel"/>
    <w:tmpl w:val="FFF8E5C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BF6E79"/>
    <w:multiLevelType w:val="singleLevel"/>
    <w:tmpl w:val="1CBF6E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D8E0FC4"/>
    <w:multiLevelType w:val="singleLevel"/>
    <w:tmpl w:val="5D8E0FC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757F4"/>
    <w:rsid w:val="240B302F"/>
    <w:rsid w:val="24897B3B"/>
    <w:rsid w:val="4FE20B29"/>
    <w:rsid w:val="51C51AAA"/>
    <w:rsid w:val="5D083E2F"/>
    <w:rsid w:val="716E6DAE"/>
    <w:rsid w:val="75163AA2"/>
    <w:rsid w:val="790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1458</Words>
  <Characters>1923</Characters>
  <Lines>0</Lines>
  <Paragraphs>0</Paragraphs>
  <TotalTime>252</TotalTime>
  <ScaleCrop>false</ScaleCrop>
  <LinksUpToDate>false</LinksUpToDate>
  <CharactersWithSpaces>1979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2025-08-05T08:49:00Z</dcterms:created>
  <dc:creator>Administrator</dc:creator>
  <cp:lastModifiedBy>Lily</cp:lastModifiedBy>
  <cp:lastPrinted>2025-09-01T01:42:47Z</cp:lastPrinted>
  <dcterms:modified xsi:type="dcterms:W3CDTF">2025-09-01T07:08:28Z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eyJoZGlkIjoiMzEwNTM5NzYwMDRjMzkwZTVkZjY2ODkwMGIxNGU0OTUiLCJ1c2VySWQiOiIzMTAyOTkzMTEifQ==</vt:lpwstr>
  </property>
  <property fmtid="{D5CDD505-2E9C-101B-9397-08002B2CF9AE}" pid="4" name="ICV">
    <vt:lpwstr>52498B7CDCC445A0B0C63C89BB5C0369_13</vt:lpwstr>
  </property>
</Properties>
</file>